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094A02E7" w:rsidR="0085520E" w:rsidRPr="009F0AB2" w:rsidRDefault="00280CAE" w:rsidP="0085520E">
      <w:pPr>
        <w:jc w:val="center"/>
        <w:rPr>
          <w:b/>
          <w:bCs/>
          <w:sz w:val="44"/>
          <w:szCs w:val="44"/>
        </w:rPr>
      </w:pPr>
      <w:r>
        <w:rPr>
          <w:b/>
          <w:bCs/>
          <w:sz w:val="44"/>
          <w:szCs w:val="44"/>
        </w:rPr>
        <w:t>Dos</w:t>
      </w:r>
      <w:r w:rsidR="0085520E" w:rsidRPr="009F0AB2">
        <w:rPr>
          <w:b/>
          <w:bCs/>
          <w:sz w:val="44"/>
          <w:szCs w:val="44"/>
        </w:rPr>
        <w:t xml:space="preserve"> espacios naturales </w:t>
      </w:r>
      <w:r>
        <w:rPr>
          <w:b/>
          <w:bCs/>
          <w:sz w:val="44"/>
          <w:szCs w:val="44"/>
        </w:rPr>
        <w:t>vascos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3CA8DB31" w:rsidR="009B089A" w:rsidRPr="005C2D76" w:rsidRDefault="00622ABC" w:rsidP="00294264">
      <w:pPr>
        <w:pStyle w:val="Prrafodelista"/>
        <w:numPr>
          <w:ilvl w:val="0"/>
          <w:numId w:val="1"/>
        </w:numPr>
        <w:rPr>
          <w:b/>
          <w:bCs/>
          <w:sz w:val="23"/>
          <w:szCs w:val="23"/>
        </w:rPr>
      </w:pPr>
      <w:r>
        <w:t xml:space="preserve">De </w:t>
      </w:r>
      <w:r w:rsidRPr="005C2D76">
        <w:t xml:space="preserve">entre las 80 iniciativas seleccionadas, </w:t>
      </w:r>
      <w:r w:rsidR="00280CAE" w:rsidRPr="005C2D76">
        <w:t>dos</w:t>
      </w:r>
      <w:r w:rsidRPr="005C2D76">
        <w:t xml:space="preserve"> se llevarán a cabo en </w:t>
      </w:r>
      <w:r w:rsidR="00280CAE" w:rsidRPr="005C2D76">
        <w:t xml:space="preserve">Gipuzkoa </w:t>
      </w:r>
      <w:r w:rsidRPr="005C2D76">
        <w:t xml:space="preserve">ayudando a la conservación del medio natural </w:t>
      </w:r>
      <w:r w:rsidR="009B089A" w:rsidRPr="005C2D76">
        <w:t xml:space="preserve">con acciones tan diversas como </w:t>
      </w:r>
      <w:r w:rsidR="00294264" w:rsidRPr="005C2D76">
        <w:t>limpieza</w:t>
      </w:r>
      <w:r w:rsidR="00CB6106" w:rsidRPr="005C2D76">
        <w:t xml:space="preserve"> de </w:t>
      </w:r>
      <w:proofErr w:type="spellStart"/>
      <w:r w:rsidR="00CB6106" w:rsidRPr="005C2D76">
        <w:t>basuraleza</w:t>
      </w:r>
      <w:proofErr w:type="spellEnd"/>
      <w:r w:rsidR="00294264" w:rsidRPr="005C2D76">
        <w:t xml:space="preserve"> </w:t>
      </w:r>
      <w:r w:rsidR="00CB6106" w:rsidRPr="005C2D76">
        <w:t xml:space="preserve">en </w:t>
      </w:r>
      <w:r w:rsidR="00294264" w:rsidRPr="005C2D76">
        <w:t>ríos</w:t>
      </w:r>
      <w:r w:rsidR="005C2D76" w:rsidRPr="005C2D76">
        <w:t xml:space="preserve"> y acciones de </w:t>
      </w:r>
      <w:r w:rsidR="00294264" w:rsidRPr="005C2D76">
        <w:t>sensibilización</w:t>
      </w:r>
      <w:r w:rsidR="005C2D76" w:rsidRPr="005C2D76">
        <w:t xml:space="preserve">. </w:t>
      </w:r>
    </w:p>
    <w:p w14:paraId="196CDC24" w14:textId="77777777" w:rsidR="009B089A" w:rsidRPr="005C2D76" w:rsidRDefault="009B089A" w:rsidP="000D1EBB">
      <w:pPr>
        <w:pStyle w:val="Prrafodelista"/>
      </w:pPr>
    </w:p>
    <w:p w14:paraId="0045FDD1" w14:textId="77777777" w:rsidR="009F0AB2" w:rsidRPr="005C2D76" w:rsidRDefault="009F0AB2" w:rsidP="009F0AB2">
      <w:pPr>
        <w:pStyle w:val="Prrafodelista"/>
        <w:numPr>
          <w:ilvl w:val="0"/>
          <w:numId w:val="2"/>
        </w:numPr>
        <w:jc w:val="both"/>
        <w:rPr>
          <w:b/>
          <w:bCs/>
        </w:rPr>
      </w:pPr>
      <w:r w:rsidRPr="005C2D76">
        <w:t xml:space="preserve">Además de la dotación económica de hasta 1.500€ aportada por LIBERA, los proyectos elegidos </w:t>
      </w:r>
      <w:r w:rsidR="00CB6106" w:rsidRPr="005C2D76">
        <w:t xml:space="preserve">cuentan </w:t>
      </w:r>
      <w:r w:rsidRPr="005C2D76">
        <w:t>con asesoramiento técnico, seguimiento de las iniciativas y formación de los participantes.</w:t>
      </w:r>
    </w:p>
    <w:p w14:paraId="1826D8E6" w14:textId="77777777" w:rsidR="009B089A" w:rsidRDefault="009B089A" w:rsidP="009B089A">
      <w:pPr>
        <w:pStyle w:val="Prrafodelista"/>
        <w:ind w:left="0"/>
        <w:rPr>
          <w:i/>
          <w:iCs/>
          <w:sz w:val="23"/>
          <w:szCs w:val="23"/>
        </w:rPr>
      </w:pPr>
    </w:p>
    <w:p w14:paraId="255BBC36" w14:textId="2A6AC1BD" w:rsidR="009F0AB2" w:rsidRDefault="009009E3" w:rsidP="009B089A">
      <w:pPr>
        <w:spacing w:line="276" w:lineRule="auto"/>
        <w:jc w:val="both"/>
      </w:pPr>
      <w:r>
        <w:rPr>
          <w:b/>
          <w:bCs/>
          <w:u w:val="single"/>
        </w:rPr>
        <w:t>Donostia</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w:t>
      </w:r>
      <w:bookmarkStart w:id="0" w:name="_GoBack"/>
      <w:bookmarkEnd w:id="0"/>
      <w:r w:rsidR="009F0AB2">
        <w:t xml:space="preserve">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5557763" w14:textId="67C41465" w:rsidR="009F0AB2" w:rsidRDefault="009F0AB2" w:rsidP="009B089A">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v 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73182225" w:rsidR="009B089A" w:rsidRDefault="00280CAE" w:rsidP="009B089A">
      <w:pPr>
        <w:spacing w:line="276" w:lineRule="auto"/>
        <w:jc w:val="both"/>
        <w:rPr>
          <w:b/>
          <w:bCs/>
        </w:rPr>
      </w:pPr>
      <w:r>
        <w:rPr>
          <w:b/>
          <w:bCs/>
        </w:rPr>
        <w:t>Dos</w:t>
      </w:r>
      <w:r w:rsidR="009B089A">
        <w:rPr>
          <w:b/>
          <w:bCs/>
        </w:rPr>
        <w:t xml:space="preserve"> proyectos </w:t>
      </w:r>
      <w:r w:rsidR="000649E7">
        <w:rPr>
          <w:b/>
          <w:bCs/>
        </w:rPr>
        <w:t xml:space="preserve">premiados </w:t>
      </w:r>
      <w:r w:rsidR="009B089A">
        <w:rPr>
          <w:b/>
          <w:bCs/>
        </w:rPr>
        <w:t xml:space="preserve">en </w:t>
      </w:r>
      <w:r>
        <w:rPr>
          <w:b/>
          <w:bCs/>
        </w:rPr>
        <w:t>Euskadi</w:t>
      </w:r>
    </w:p>
    <w:p w14:paraId="7E149C09" w14:textId="4503A0B7" w:rsidR="00B44FED" w:rsidRDefault="00B5358F" w:rsidP="009B089A">
      <w:pPr>
        <w:spacing w:line="276" w:lineRule="auto"/>
        <w:jc w:val="both"/>
      </w:pPr>
      <w:r>
        <w:t xml:space="preserve">De las 80 iniciativas seleccionadas por todo el territorio nacional, </w:t>
      </w:r>
      <w:r w:rsidR="00280CAE">
        <w:t>dos</w:t>
      </w:r>
      <w:r>
        <w:t xml:space="preserve"> han sido presentadas por asociaciones y colectivos ciudadanos </w:t>
      </w:r>
      <w:r w:rsidR="00280CAE">
        <w:t>vascos</w:t>
      </w:r>
      <w:r>
        <w:t xml:space="preserve">. </w:t>
      </w:r>
      <w:r w:rsidR="00280CAE">
        <w:t xml:space="preserve">Entre las iniciativas premiadas se encuentra la </w:t>
      </w:r>
      <w:r w:rsidR="00280CAE" w:rsidRPr="00280CAE">
        <w:t xml:space="preserve">Fundación Cristina Enea </w:t>
      </w:r>
      <w:proofErr w:type="spellStart"/>
      <w:r w:rsidR="00280CAE" w:rsidRPr="00280CAE">
        <w:t>Fundazioa</w:t>
      </w:r>
      <w:proofErr w:type="spellEnd"/>
      <w:r w:rsidR="005C2D76">
        <w:t xml:space="preserve"> que va</w:t>
      </w:r>
      <w:r w:rsidR="00BA5BEE">
        <w:t xml:space="preserve"> a</w:t>
      </w:r>
      <w:r w:rsidR="005C2D76">
        <w:t xml:space="preserve"> actuar en el entorno de Mendiola estudiando la procedencia y características de los residuos detectados en este punto. Con esta información, pretenden tomar medidas para poner fin al problema de la </w:t>
      </w:r>
      <w:proofErr w:type="spellStart"/>
      <w:r w:rsidR="005C2D76">
        <w:t>basuraleza</w:t>
      </w:r>
      <w:proofErr w:type="spellEnd"/>
      <w:r w:rsidR="005C2D76">
        <w:t xml:space="preserve"> y sensibilizar a la gente que frecuenta esa zona. </w:t>
      </w:r>
    </w:p>
    <w:p w14:paraId="45ECC1D0" w14:textId="2F1D2884" w:rsidR="005C2D76" w:rsidRDefault="005C2D76" w:rsidP="009B089A">
      <w:pPr>
        <w:spacing w:line="276" w:lineRule="auto"/>
        <w:jc w:val="both"/>
      </w:pPr>
      <w:r>
        <w:t xml:space="preserve">Por otro lado, </w:t>
      </w:r>
      <w:proofErr w:type="spellStart"/>
      <w:r w:rsidRPr="005C2D76">
        <w:t>Surfrider</w:t>
      </w:r>
      <w:proofErr w:type="spellEnd"/>
      <w:r w:rsidRPr="005C2D76">
        <w:t xml:space="preserve"> </w:t>
      </w:r>
      <w:proofErr w:type="spellStart"/>
      <w:r w:rsidRPr="005C2D76">
        <w:t>Foundation</w:t>
      </w:r>
      <w:proofErr w:type="spellEnd"/>
      <w:r w:rsidRPr="005C2D76">
        <w:t xml:space="preserve"> </w:t>
      </w:r>
      <w:proofErr w:type="spellStart"/>
      <w:r w:rsidRPr="005C2D76">
        <w:t>Europe</w:t>
      </w:r>
      <w:proofErr w:type="spellEnd"/>
      <w:r w:rsidRPr="005C2D76">
        <w:t xml:space="preserve"> Delegación España</w:t>
      </w:r>
      <w:r>
        <w:t xml:space="preserve"> impulsará el proyecto ‘No más plástico para las aves’. Para ello, apadrinarán los humedales de las marismas de </w:t>
      </w:r>
      <w:proofErr w:type="spellStart"/>
      <w:r>
        <w:t>Txinguidi</w:t>
      </w:r>
      <w:proofErr w:type="spellEnd"/>
      <w:r>
        <w:t>, comprendiendo dos áreas principales</w:t>
      </w:r>
      <w:r w:rsidRPr="005C2D76">
        <w:t>. Son zonas que se encuentran amenazadas por la presencia del núcleo urbano de Irún y el flujo de la marea que transporta basura marina en sus marismas.</w:t>
      </w:r>
    </w:p>
    <w:p w14:paraId="69C66592" w14:textId="137C1DDD" w:rsidR="00280CAE" w:rsidRDefault="00280CAE" w:rsidP="009B089A">
      <w:pPr>
        <w:spacing w:line="276" w:lineRule="auto"/>
        <w:jc w:val="both"/>
        <w:rPr>
          <w:b/>
          <w:bCs/>
        </w:rPr>
      </w:pPr>
    </w:p>
    <w:p w14:paraId="77B3052B" w14:textId="09E95373" w:rsidR="00B44FED" w:rsidRDefault="00B44FED" w:rsidP="009B089A">
      <w:pPr>
        <w:spacing w:line="276" w:lineRule="auto"/>
        <w:jc w:val="both"/>
        <w:rPr>
          <w:b/>
          <w:bCs/>
        </w:rPr>
      </w:pPr>
      <w:r>
        <w:rPr>
          <w:b/>
          <w:bCs/>
        </w:rPr>
        <w:t xml:space="preserve">Compromiso con la conservación de los ecosistemas </w:t>
      </w:r>
      <w:r w:rsidR="00280CAE">
        <w:rPr>
          <w:b/>
          <w:bCs/>
        </w:rPr>
        <w:t>vascos</w:t>
      </w:r>
    </w:p>
    <w:p w14:paraId="29DA4539" w14:textId="25F03B60" w:rsidR="00CE73E8" w:rsidRDefault="00B44FED" w:rsidP="00CE73E8">
      <w:pPr>
        <w:spacing w:line="276" w:lineRule="auto"/>
        <w:jc w:val="both"/>
      </w:pPr>
      <w:r>
        <w:t xml:space="preserve">En la pasada edición de ‘Apadrinamientos de espacios naturales’, LIBERA dotó de ayudas a un total de </w:t>
      </w:r>
      <w:r w:rsidR="00280CAE">
        <w:t>cuatro</w:t>
      </w:r>
      <w:r>
        <w:t xml:space="preserve"> proyectos en </w:t>
      </w:r>
      <w:r w:rsidR="00280CAE">
        <w:t>Euskadi</w:t>
      </w:r>
      <w:r w:rsidR="00CE73E8">
        <w:t xml:space="preserve"> e hizo lo mismo con </w:t>
      </w:r>
      <w:r w:rsidR="00280CAE">
        <w:t>tres</w:t>
      </w:r>
      <w:r w:rsidR="00CE73E8">
        <w:t xml:space="preserve"> proyectos en la primera edición. Así, ya </w:t>
      </w:r>
      <w:r w:rsidR="009F0AB2">
        <w:t>son</w:t>
      </w:r>
      <w:r w:rsidR="00CE73E8">
        <w:t xml:space="preserve"> </w:t>
      </w:r>
      <w:r w:rsidR="00280CAE">
        <w:t>siete</w:t>
      </w:r>
      <w:r w:rsidR="00CE73E8">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9009E3"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1"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FFF7CAE" w14:textId="77777777" w:rsidR="00893234" w:rsidRDefault="00893234" w:rsidP="00893234">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9009E3"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9009E3"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D1EBB"/>
    <w:rsid w:val="00275A0E"/>
    <w:rsid w:val="00280CAE"/>
    <w:rsid w:val="00294264"/>
    <w:rsid w:val="00321C2F"/>
    <w:rsid w:val="003331DC"/>
    <w:rsid w:val="00334F15"/>
    <w:rsid w:val="0041379D"/>
    <w:rsid w:val="00423439"/>
    <w:rsid w:val="005C2D76"/>
    <w:rsid w:val="00622ABC"/>
    <w:rsid w:val="0064215E"/>
    <w:rsid w:val="006A6B5D"/>
    <w:rsid w:val="00853C95"/>
    <w:rsid w:val="0085520E"/>
    <w:rsid w:val="00893234"/>
    <w:rsid w:val="008B3B84"/>
    <w:rsid w:val="009009E3"/>
    <w:rsid w:val="009B089A"/>
    <w:rsid w:val="009F0AB2"/>
    <w:rsid w:val="00B44FED"/>
    <w:rsid w:val="00B5358F"/>
    <w:rsid w:val="00BA5BEE"/>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72349D53-FE6F-4E22-82EA-0387C14A61C1}"/>
</file>

<file path=customXml/itemProps2.xml><?xml version="1.0" encoding="utf-8"?>
<ds:datastoreItem xmlns:ds="http://schemas.openxmlformats.org/officeDocument/2006/customXml" ds:itemID="{1973AF83-A2D4-4BBE-943B-412C50A3A457}"/>
</file>

<file path=customXml/itemProps3.xml><?xml version="1.0" encoding="utf-8"?>
<ds:datastoreItem xmlns:ds="http://schemas.openxmlformats.org/officeDocument/2006/customXml" ds:itemID="{67C5D6F7-E265-4021-BB37-63D0A9BAEB84}"/>
</file>

<file path=docProps/app.xml><?xml version="1.0" encoding="utf-8"?>
<Properties xmlns="http://schemas.openxmlformats.org/officeDocument/2006/extended-properties" xmlns:vt="http://schemas.openxmlformats.org/officeDocument/2006/docPropsVTypes">
  <Template>Normal</Template>
  <TotalTime>23</TotalTime>
  <Pages>4</Pages>
  <Words>1216</Words>
  <Characters>6689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7</cp:revision>
  <dcterms:created xsi:type="dcterms:W3CDTF">2019-10-16T08:20:00Z</dcterms:created>
  <dcterms:modified xsi:type="dcterms:W3CDTF">2019-10-16T15:17:00Z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